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EDA5" w14:textId="49699719" w:rsidR="00C049CC" w:rsidRDefault="00BC4684" w:rsidP="00E017D5">
      <w:pPr>
        <w:pStyle w:val="berschrift1"/>
        <w:spacing w:before="0" w:after="120" w:line="276" w:lineRule="auto"/>
        <w:ind w:left="0" w:right="998"/>
      </w:pPr>
      <w:r>
        <w:rPr>
          <w:color w:val="231F20"/>
        </w:rPr>
        <w:t>Single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TT1.1</w:t>
      </w:r>
    </w:p>
    <w:p w14:paraId="525E5C94" w14:textId="77777777" w:rsidR="00E017D5" w:rsidRDefault="00E017D5" w:rsidP="00E017D5">
      <w:pPr>
        <w:pStyle w:val="berschrift2"/>
        <w:spacing w:before="0" w:after="120" w:line="276" w:lineRule="auto"/>
        <w:ind w:left="0" w:right="1139"/>
        <w:rPr>
          <w:color w:val="231F20"/>
        </w:rPr>
      </w:pPr>
    </w:p>
    <w:p w14:paraId="6B015398" w14:textId="5537A268" w:rsidR="00E017D5" w:rsidRDefault="00BC4684" w:rsidP="00E017D5">
      <w:pPr>
        <w:pStyle w:val="berschrift2"/>
        <w:spacing w:before="0" w:after="120" w:line="276" w:lineRule="auto"/>
        <w:ind w:left="0" w:right="1139"/>
        <w:rPr>
          <w:color w:val="231F20"/>
        </w:rPr>
      </w:pPr>
      <w:r>
        <w:rPr>
          <w:color w:val="231F20"/>
        </w:rPr>
        <w:t>Access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buildings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potable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supply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wastewater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disposal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average security requirements.</w:t>
      </w:r>
    </w:p>
    <w:p w14:paraId="00EF08CC" w14:textId="77C2A0D4" w:rsidR="00C049CC" w:rsidRPr="00E017D5" w:rsidRDefault="00BC4684" w:rsidP="00E017D5">
      <w:pPr>
        <w:pStyle w:val="berschrift2"/>
        <w:spacing w:before="0" w:after="120" w:line="276" w:lineRule="auto"/>
        <w:ind w:left="0" w:right="1139"/>
        <w:rPr>
          <w:b w:val="0"/>
          <w:bCs w:val="0"/>
        </w:rPr>
      </w:pPr>
      <w:r>
        <w:rPr>
          <w:color w:val="231F20"/>
        </w:rPr>
        <w:t>Door</w:t>
      </w:r>
      <w:r w:rsidRPr="00E017D5">
        <w:rPr>
          <w:b w:val="0"/>
          <w:bCs w:val="0"/>
          <w:color w:val="231F20"/>
        </w:rPr>
        <w:t>,</w:t>
      </w:r>
      <w:r w:rsidRPr="00E017D5">
        <w:rPr>
          <w:b w:val="0"/>
          <w:bCs w:val="0"/>
          <w:color w:val="231F20"/>
          <w:spacing w:val="-5"/>
        </w:rPr>
        <w:t xml:space="preserve"> </w:t>
      </w:r>
      <w:r w:rsidRPr="00E017D5">
        <w:rPr>
          <w:b w:val="0"/>
          <w:bCs w:val="0"/>
          <w:color w:val="231F20"/>
        </w:rPr>
        <w:t>ready for installation, single door, double skinned, completely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made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from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1.4307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(AISI</w:t>
      </w:r>
      <w:r w:rsidRPr="00E017D5">
        <w:rPr>
          <w:b w:val="0"/>
          <w:bCs w:val="0"/>
          <w:color w:val="231F20"/>
          <w:spacing w:val="-9"/>
        </w:rPr>
        <w:t xml:space="preserve"> </w:t>
      </w:r>
      <w:r w:rsidRPr="00E017D5">
        <w:rPr>
          <w:b w:val="0"/>
          <w:bCs w:val="0"/>
          <w:color w:val="231F20"/>
        </w:rPr>
        <w:t>304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L)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="00E017D5">
        <w:rPr>
          <w:b w:val="0"/>
          <w:bCs w:val="0"/>
          <w:color w:val="231F20"/>
          <w:spacing w:val="-10"/>
        </w:rPr>
        <w:br/>
      </w:r>
      <w:r w:rsidRPr="00E017D5">
        <w:rPr>
          <w:b w:val="0"/>
          <w:bCs w:val="0"/>
          <w:color w:val="231F20"/>
        </w:rPr>
        <w:t>stainless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steel, with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double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rubber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seal,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the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door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and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frame</w:t>
      </w:r>
      <w:r w:rsidRPr="00E017D5">
        <w:rPr>
          <w:b w:val="0"/>
          <w:bCs w:val="0"/>
          <w:color w:val="231F20"/>
          <w:spacing w:val="-10"/>
        </w:rPr>
        <w:t xml:space="preserve"> </w:t>
      </w:r>
      <w:r w:rsidRPr="00E017D5">
        <w:rPr>
          <w:b w:val="0"/>
          <w:bCs w:val="0"/>
          <w:color w:val="231F20"/>
        </w:rPr>
        <w:t>closing</w:t>
      </w:r>
      <w:r w:rsidRPr="00E017D5">
        <w:rPr>
          <w:b w:val="0"/>
          <w:bCs w:val="0"/>
          <w:color w:val="231F20"/>
          <w:spacing w:val="-9"/>
        </w:rPr>
        <w:t xml:space="preserve"> </w:t>
      </w:r>
      <w:r w:rsidRPr="00E017D5">
        <w:rPr>
          <w:b w:val="0"/>
          <w:bCs w:val="0"/>
          <w:color w:val="231F20"/>
        </w:rPr>
        <w:t xml:space="preserve">flush, the door opening to the outside </w:t>
      </w:r>
      <w:r w:rsidR="00E017D5">
        <w:rPr>
          <w:b w:val="0"/>
          <w:bCs w:val="0"/>
          <w:color w:val="231F20"/>
        </w:rPr>
        <w:br/>
      </w:r>
      <w:r w:rsidRPr="00E017D5">
        <w:rPr>
          <w:b w:val="0"/>
          <w:bCs w:val="0"/>
          <w:color w:val="231F20"/>
        </w:rPr>
        <w:t>(in escape direction).</w:t>
      </w:r>
    </w:p>
    <w:p w14:paraId="6D313B38" w14:textId="77777777" w:rsidR="00C049CC" w:rsidRDefault="00BC4684" w:rsidP="00E017D5">
      <w:pPr>
        <w:pStyle w:val="Textkrper"/>
        <w:spacing w:after="120" w:line="276" w:lineRule="auto"/>
        <w:ind w:right="1139"/>
      </w:pPr>
      <w:r>
        <w:rPr>
          <w:b/>
          <w:color w:val="231F20"/>
        </w:rPr>
        <w:t>Door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leaf,</w:t>
      </w:r>
      <w:r>
        <w:rPr>
          <w:b/>
          <w:color w:val="231F20"/>
          <w:spacing w:val="-7"/>
        </w:rPr>
        <w:t xml:space="preserve"> </w:t>
      </w:r>
      <w:r>
        <w:rPr>
          <w:color w:val="231F20"/>
        </w:rPr>
        <w:t>skin: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55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thick,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injected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CFCs- free polyurethane hard foam insulation, longitudinally ground surface finish, with rubber seal. Fastened to the frame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stable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maintenance-free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plates.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Mortise dead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18251,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class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increased corrosion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protection,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forend</w:t>
      </w:r>
      <w:proofErr w:type="spellEnd"/>
      <w:r>
        <w:rPr>
          <w:color w:val="231F20"/>
        </w:rPr>
        <w:t>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 customer-provided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double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(mechanical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 digital), handle and cover of stainless steel.</w:t>
      </w:r>
    </w:p>
    <w:p w14:paraId="14B9CDA2" w14:textId="00A0E9F1" w:rsidR="00C049CC" w:rsidRDefault="00BC4684" w:rsidP="00E017D5">
      <w:pPr>
        <w:pStyle w:val="Textkrper"/>
        <w:spacing w:after="120" w:line="276" w:lineRule="auto"/>
        <w:ind w:right="1139"/>
      </w:pPr>
      <w:r>
        <w:rPr>
          <w:b/>
          <w:color w:val="231F20"/>
        </w:rPr>
        <w:t>Frame,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three-sided,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fabricated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section,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 inserted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rubber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seal,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selectable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sill</w:t>
      </w:r>
      <w:r>
        <w:rPr>
          <w:color w:val="231F20"/>
          <w:spacing w:val="-11"/>
        </w:rPr>
        <w:t xml:space="preserve"> </w:t>
      </w:r>
      <w:r w:rsidR="00E017D5">
        <w:rPr>
          <w:color w:val="231F20"/>
          <w:spacing w:val="-11"/>
        </w:rPr>
        <w:br/>
      </w:r>
      <w:r>
        <w:rPr>
          <w:color w:val="231F20"/>
        </w:rPr>
        <w:t>closure,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including fixing material.</w:t>
      </w:r>
    </w:p>
    <w:p w14:paraId="3712694A" w14:textId="77777777" w:rsidR="00C049CC" w:rsidRDefault="00BC4684" w:rsidP="00E017D5">
      <w:pPr>
        <w:pStyle w:val="Textkrper"/>
        <w:spacing w:after="120" w:line="276" w:lineRule="auto"/>
        <w:ind w:right="1139"/>
        <w:rPr>
          <w:color w:val="231F20"/>
        </w:rPr>
      </w:pPr>
      <w:r>
        <w:rPr>
          <w:color w:val="231F20"/>
        </w:rPr>
        <w:t>Frame and door shielded arc-welded and acid bath cleaned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washing,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drying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passivation.</w:t>
      </w:r>
    </w:p>
    <w:p w14:paraId="6139D265" w14:textId="77777777" w:rsidR="00E017D5" w:rsidRDefault="00E017D5" w:rsidP="00E017D5">
      <w:pPr>
        <w:pStyle w:val="Textkrper"/>
        <w:spacing w:after="120" w:line="276" w:lineRule="auto"/>
        <w:ind w:right="998"/>
        <w:rPr>
          <w:color w:val="231F20"/>
        </w:rPr>
      </w:pPr>
    </w:p>
    <w:p w14:paraId="7570CFE0" w14:textId="77777777" w:rsidR="00E017D5" w:rsidRPr="00BC4684" w:rsidRDefault="00E017D5" w:rsidP="00E017D5">
      <w:pPr>
        <w:spacing w:after="120" w:line="276" w:lineRule="auto"/>
        <w:ind w:right="998"/>
        <w:rPr>
          <w:b/>
          <w:color w:val="231F20"/>
          <w:sz w:val="18"/>
          <w:lang w:val="sv-SE"/>
        </w:rPr>
      </w:pPr>
      <w:proofErr w:type="spellStart"/>
      <w:r w:rsidRPr="00BC4684">
        <w:rPr>
          <w:b/>
          <w:color w:val="231F20"/>
          <w:sz w:val="18"/>
          <w:lang w:val="sv-SE"/>
        </w:rPr>
        <w:t>Ordering</w:t>
      </w:r>
      <w:proofErr w:type="spellEnd"/>
      <w:r w:rsidRPr="00BC4684">
        <w:rPr>
          <w:b/>
          <w:color w:val="231F20"/>
          <w:spacing w:val="-15"/>
          <w:sz w:val="18"/>
          <w:lang w:val="sv-SE"/>
        </w:rPr>
        <w:t xml:space="preserve"> </w:t>
      </w:r>
      <w:r w:rsidRPr="00BC4684">
        <w:rPr>
          <w:b/>
          <w:color w:val="231F20"/>
          <w:sz w:val="18"/>
          <w:lang w:val="sv-SE"/>
        </w:rPr>
        <w:t xml:space="preserve">options: </w:t>
      </w:r>
    </w:p>
    <w:p w14:paraId="64E3B977" w14:textId="149D6678" w:rsidR="00E017D5" w:rsidRPr="00BC4684" w:rsidRDefault="00E017D5" w:rsidP="00E017D5">
      <w:pPr>
        <w:spacing w:after="120" w:line="276" w:lineRule="auto"/>
        <w:ind w:right="998"/>
        <w:rPr>
          <w:b/>
          <w:sz w:val="18"/>
          <w:lang w:val="sv-SE"/>
        </w:rPr>
      </w:pPr>
      <w:proofErr w:type="spellStart"/>
      <w:r w:rsidRPr="00BC4684">
        <w:rPr>
          <w:b/>
          <w:color w:val="231F20"/>
          <w:spacing w:val="-2"/>
          <w:sz w:val="18"/>
          <w:lang w:val="sv-SE"/>
        </w:rPr>
        <w:t>Frame</w:t>
      </w:r>
      <w:proofErr w:type="spellEnd"/>
      <w:r w:rsidRPr="00BC4684">
        <w:rPr>
          <w:b/>
          <w:color w:val="231F20"/>
          <w:spacing w:val="-2"/>
          <w:sz w:val="18"/>
          <w:lang w:val="sv-SE"/>
        </w:rPr>
        <w:t>:</w:t>
      </w:r>
    </w:p>
    <w:p w14:paraId="0F4EEA98" w14:textId="77777777" w:rsidR="00E017D5" w:rsidRPr="00BC4684" w:rsidRDefault="00E017D5" w:rsidP="00E017D5">
      <w:pPr>
        <w:pStyle w:val="Textkrper"/>
        <w:spacing w:after="120" w:line="276" w:lineRule="auto"/>
        <w:ind w:right="998"/>
        <w:rPr>
          <w:lang w:val="sv-SE"/>
        </w:rPr>
      </w:pPr>
      <w:r w:rsidRPr="00BC4684">
        <w:rPr>
          <w:color w:val="231F20"/>
          <w:lang w:val="sv-SE"/>
        </w:rPr>
        <w:t>➤</w:t>
      </w:r>
      <w:r w:rsidRPr="00BC4684">
        <w:rPr>
          <w:color w:val="231F20"/>
          <w:spacing w:val="60"/>
          <w:lang w:val="sv-SE"/>
        </w:rPr>
        <w:t xml:space="preserve"> </w:t>
      </w:r>
      <w:r w:rsidRPr="00BC4684">
        <w:rPr>
          <w:color w:val="231F20"/>
          <w:lang w:val="sv-SE"/>
        </w:rPr>
        <w:t>Z-</w:t>
      </w:r>
      <w:proofErr w:type="spellStart"/>
      <w:r w:rsidRPr="00BC4684">
        <w:rPr>
          <w:color w:val="231F20"/>
          <w:spacing w:val="-2"/>
          <w:lang w:val="sv-SE"/>
        </w:rPr>
        <w:t>frame</w:t>
      </w:r>
      <w:proofErr w:type="spellEnd"/>
    </w:p>
    <w:p w14:paraId="618A786C" w14:textId="77777777" w:rsidR="00E017D5" w:rsidRPr="00BC4684" w:rsidRDefault="00E017D5" w:rsidP="00E017D5">
      <w:pPr>
        <w:pStyle w:val="Textkrper"/>
        <w:spacing w:after="120" w:line="276" w:lineRule="auto"/>
        <w:ind w:right="998"/>
        <w:rPr>
          <w:lang w:val="sv-SE"/>
        </w:rPr>
      </w:pPr>
      <w:r w:rsidRPr="00BC4684">
        <w:rPr>
          <w:color w:val="231F20"/>
          <w:lang w:val="sv-SE"/>
        </w:rPr>
        <w:t>➤</w:t>
      </w:r>
      <w:r w:rsidRPr="00BC4684">
        <w:rPr>
          <w:color w:val="231F20"/>
          <w:spacing w:val="63"/>
          <w:lang w:val="sv-SE"/>
        </w:rPr>
        <w:t xml:space="preserve"> </w:t>
      </w:r>
      <w:r w:rsidRPr="00BC4684">
        <w:rPr>
          <w:color w:val="231F20"/>
          <w:lang w:val="sv-SE"/>
        </w:rPr>
        <w:t>Block</w:t>
      </w:r>
      <w:r w:rsidRPr="00BC4684">
        <w:rPr>
          <w:color w:val="231F20"/>
          <w:spacing w:val="-7"/>
          <w:lang w:val="sv-SE"/>
        </w:rPr>
        <w:t xml:space="preserve"> </w:t>
      </w:r>
      <w:proofErr w:type="spellStart"/>
      <w:r w:rsidRPr="00BC4684">
        <w:rPr>
          <w:color w:val="231F20"/>
          <w:spacing w:val="-2"/>
          <w:lang w:val="sv-SE"/>
        </w:rPr>
        <w:t>frame</w:t>
      </w:r>
      <w:proofErr w:type="spellEnd"/>
    </w:p>
    <w:p w14:paraId="183AB1B6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  <w:spacing w:val="-2"/>
        </w:rPr>
        <w:t>Mounting:</w:t>
      </w:r>
    </w:p>
    <w:p w14:paraId="1EC04ADE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Embedded</w:t>
      </w:r>
    </w:p>
    <w:p w14:paraId="5204DF85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clips</w:t>
      </w:r>
    </w:p>
    <w:p w14:paraId="325B3821" w14:textId="74467E01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Bolted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  <w:r>
        <w:br/>
      </w:r>
      <w:r>
        <w:rPr>
          <w:color w:val="231F20"/>
        </w:rPr>
        <w:t>(not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affect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finished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wall)</w:t>
      </w:r>
    </w:p>
    <w:p w14:paraId="70850CD2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3B49D564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1A8C35F9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0FFF405E" w14:textId="77777777" w:rsidR="00E017D5" w:rsidRDefault="00E017D5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Sill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closure:</w:t>
      </w:r>
    </w:p>
    <w:p w14:paraId="4E54FE62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2DAFE432" w14:textId="77777777" w:rsidR="00E017D5" w:rsidRDefault="00E017D5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step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flashing</w:t>
      </w:r>
    </w:p>
    <w:p w14:paraId="3E6B03C4" w14:textId="2A7C592F" w:rsidR="00E017D5" w:rsidRDefault="00E017D5" w:rsidP="00E017D5">
      <w:pPr>
        <w:pStyle w:val="berschrift2"/>
        <w:spacing w:before="0" w:after="120" w:line="276" w:lineRule="auto"/>
        <w:ind w:left="0" w:right="998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585E0084" w14:textId="690783DF" w:rsidR="00C049CC" w:rsidRDefault="00BC4684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  <w:spacing w:val="-2"/>
        </w:rPr>
        <w:lastRenderedPageBreak/>
        <w:t>Options:</w:t>
      </w:r>
    </w:p>
    <w:p w14:paraId="2946B07B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17ED2113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Panic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lock</w:t>
      </w:r>
    </w:p>
    <w:p w14:paraId="7F1A86D4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Upper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closer,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position</w:t>
      </w:r>
    </w:p>
    <w:p w14:paraId="37B3644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One-part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two-part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arrestor</w:t>
      </w:r>
    </w:p>
    <w:p w14:paraId="781BF6C0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anti-graffiti properties, wooden </w:t>
      </w:r>
      <w:proofErr w:type="spellStart"/>
      <w:r>
        <w:rPr>
          <w:color w:val="231F20"/>
        </w:rPr>
        <w:t>panelling</w:t>
      </w:r>
      <w:proofErr w:type="spellEnd"/>
      <w:r>
        <w:rPr>
          <w:color w:val="231F20"/>
        </w:rPr>
        <w:t>)</w:t>
      </w:r>
    </w:p>
    <w:p w14:paraId="63D60B99" w14:textId="64AEB4F5" w:rsidR="00C049CC" w:rsidRDefault="00BC4684" w:rsidP="00E017D5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 w:rsidR="0002149F">
        <w:rPr>
          <w:color w:val="231F20"/>
        </w:rPr>
        <w:t>Alarm</w:t>
      </w:r>
      <w:r w:rsidR="00C42988">
        <w:rPr>
          <w:color w:val="231F20"/>
        </w:rPr>
        <w:t xml:space="preserve"> wire insert</w:t>
      </w:r>
    </w:p>
    <w:p w14:paraId="225131F6" w14:textId="7339B3A8" w:rsidR="0002149F" w:rsidRDefault="0002149F" w:rsidP="0002149F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0DF6B443" w14:textId="05DFB7C6" w:rsidR="0002149F" w:rsidRDefault="0002149F" w:rsidP="0002149F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2587E37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Door heating (heating cable in frame and/or door surface),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temperature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sensor,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controls</w:t>
      </w:r>
    </w:p>
    <w:p w14:paraId="692F3CBA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5439913F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ventilation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louvres,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openings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light</w:t>
      </w:r>
    </w:p>
    <w:p w14:paraId="3F860A62" w14:textId="77777777" w:rsidR="00C049CC" w:rsidRDefault="00BC4684" w:rsidP="00E017D5">
      <w:pPr>
        <w:pStyle w:val="Textkrper"/>
        <w:spacing w:after="120" w:line="276" w:lineRule="auto"/>
        <w:ind w:right="998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exterior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 installations exposed to sunlight</w:t>
      </w:r>
    </w:p>
    <w:p w14:paraId="14492C0B" w14:textId="77777777" w:rsidR="00C049CC" w:rsidRDefault="00C049CC" w:rsidP="00E017D5">
      <w:pPr>
        <w:pStyle w:val="Textkrper"/>
        <w:spacing w:after="120" w:line="276" w:lineRule="auto"/>
        <w:ind w:right="998"/>
      </w:pPr>
    </w:p>
    <w:p w14:paraId="562B5EB0" w14:textId="77777777" w:rsidR="00C049CC" w:rsidRDefault="00BC4684" w:rsidP="00E017D5">
      <w:pPr>
        <w:spacing w:after="120" w:line="276" w:lineRule="auto"/>
        <w:ind w:right="998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Note:</w:t>
      </w:r>
    </w:p>
    <w:p w14:paraId="7C77C232" w14:textId="6569A5B9" w:rsidR="00C049CC" w:rsidRPr="00E017D5" w:rsidRDefault="00BC4684" w:rsidP="00E017D5">
      <w:pPr>
        <w:pStyle w:val="berschrift2"/>
        <w:spacing w:before="0" w:after="120" w:line="276" w:lineRule="auto"/>
        <w:ind w:left="0" w:right="998"/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panelling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p w14:paraId="2D61B13F" w14:textId="77777777" w:rsidR="00E017D5" w:rsidRPr="00E017D5" w:rsidRDefault="00E017D5" w:rsidP="00E017D5">
      <w:pPr>
        <w:pStyle w:val="berschrift2"/>
        <w:spacing w:before="0" w:after="120" w:line="276" w:lineRule="auto"/>
        <w:ind w:left="0" w:right="998"/>
      </w:pPr>
    </w:p>
    <w:sectPr w:rsidR="00E017D5" w:rsidRPr="00E017D5" w:rsidSect="00E017D5">
      <w:footerReference w:type="default" r:id="rId10"/>
      <w:type w:val="continuous"/>
      <w:pgSz w:w="11910" w:h="16840"/>
      <w:pgMar w:top="1438" w:right="92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3862" w14:textId="77777777" w:rsidR="0005502A" w:rsidRDefault="0005502A">
      <w:r>
        <w:separator/>
      </w:r>
    </w:p>
  </w:endnote>
  <w:endnote w:type="continuationSeparator" w:id="0">
    <w:p w14:paraId="15EA64F8" w14:textId="77777777" w:rsidR="0005502A" w:rsidRDefault="0005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87DC" w14:textId="5DFB5711" w:rsidR="00C049CC" w:rsidRDefault="00C049C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E0AC8" w14:textId="77777777" w:rsidR="0005502A" w:rsidRDefault="0005502A">
      <w:r>
        <w:separator/>
      </w:r>
    </w:p>
  </w:footnote>
  <w:footnote w:type="continuationSeparator" w:id="0">
    <w:p w14:paraId="308EA7B6" w14:textId="77777777" w:rsidR="0005502A" w:rsidRDefault="00055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049CC"/>
    <w:rsid w:val="0002149F"/>
    <w:rsid w:val="0005502A"/>
    <w:rsid w:val="001E726C"/>
    <w:rsid w:val="00B9462C"/>
    <w:rsid w:val="00BC4684"/>
    <w:rsid w:val="00C049CC"/>
    <w:rsid w:val="00C42988"/>
    <w:rsid w:val="00E0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C6E28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20"/>
      <w:ind w:left="5259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017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17D5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E017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17D5"/>
    <w:rPr>
      <w:rFonts w:ascii="HuberTec" w:eastAsia="HuberTec" w:hAnsi="HuberTec" w:cs="HuberTec"/>
    </w:rPr>
  </w:style>
  <w:style w:type="paragraph" w:styleId="Liste">
    <w:name w:val="List"/>
    <w:basedOn w:val="Standard"/>
    <w:uiPriority w:val="99"/>
    <w:rsid w:val="0002149F"/>
    <w:pPr>
      <w:keepLines/>
      <w:widowControl/>
      <w:suppressAutoHyphens/>
      <w:adjustRightInd w:val="0"/>
      <w:spacing w:after="57" w:line="220" w:lineRule="atLeast"/>
      <w:ind w:left="283" w:hanging="283"/>
      <w:textAlignment w:val="center"/>
    </w:pPr>
    <w:rPr>
      <w:rFonts w:eastAsiaTheme="minorHAns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TT1.1</TermName>
          <TermId xmlns="http://schemas.microsoft.com/office/infopath/2007/PartnerControls">aac8a82e-2319-4817-8f8c-3b62f2e0ab92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19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740F0CF-8018-4611-852F-C864E0B4D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3D03A9-7D89-4FC7-B344-0BA9C226122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CC9A073-FA0A-410C-AB35-1972FC4ED9C2}"/>
</file>

<file path=customXml/itemProps4.xml><?xml version="1.0" encoding="utf-8"?>
<ds:datastoreItem xmlns:ds="http://schemas.openxmlformats.org/officeDocument/2006/customXml" ds:itemID="{0F0E8C29-D6D0-40C1-9FBF-473F071DFBD7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d49ef69-0777-4e6d-8899-3bde96da5aa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TT1.1</dc:title>
  <cp:lastModifiedBy>Bayerschmidt, Bianca</cp:lastModifiedBy>
  <cp:revision>6</cp:revision>
  <dcterms:created xsi:type="dcterms:W3CDTF">2023-05-17T09:58:00Z</dcterms:created>
  <dcterms:modified xsi:type="dcterms:W3CDTF">2024-06-10T06:29:00Z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19;#TT1.1|aac8a82e-2319-4817-8f8c-3b62f2e0ab92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