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C3A2" w14:textId="50B13CA2" w:rsidR="0054780B" w:rsidRDefault="00432897" w:rsidP="005A4494">
      <w:pPr>
        <w:pStyle w:val="berschrift1"/>
        <w:spacing w:before="0" w:after="120" w:line="276" w:lineRule="auto"/>
        <w:ind w:left="0" w:right="574"/>
      </w:pPr>
      <w:r>
        <w:rPr>
          <w:color w:val="231F20"/>
        </w:rPr>
        <w:t>Wasserkammertür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TT1.1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W,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2"/>
        </w:rPr>
        <w:t>einflügelig</w:t>
      </w:r>
    </w:p>
    <w:p w14:paraId="0F970876" w14:textId="77777777" w:rsidR="005A4494" w:rsidRDefault="00432897" w:rsidP="005A4494">
      <w:pPr>
        <w:pStyle w:val="berschrift2"/>
        <w:spacing w:before="0" w:after="120" w:line="276" w:lineRule="auto"/>
        <w:ind w:left="0" w:right="574"/>
        <w:rPr>
          <w:color w:val="231F20"/>
          <w:spacing w:val="-2"/>
        </w:rPr>
      </w:pPr>
      <w:r>
        <w:rPr>
          <w:color w:val="231F20"/>
        </w:rPr>
        <w:t>Zugangstür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speziell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Wasserkammern.</w:t>
      </w:r>
    </w:p>
    <w:p w14:paraId="0240EB13" w14:textId="77777777" w:rsidR="005A4494" w:rsidRPr="00561A58" w:rsidRDefault="005A4494" w:rsidP="005A4494">
      <w:pPr>
        <w:pStyle w:val="berschrift2"/>
        <w:spacing w:before="0" w:after="120" w:line="276" w:lineRule="auto"/>
        <w:ind w:left="0" w:right="574"/>
        <w:rPr>
          <w:b w:val="0"/>
          <w:bCs w:val="0"/>
          <w:color w:val="231F20"/>
        </w:rPr>
      </w:pPr>
    </w:p>
    <w:p w14:paraId="15292B12" w14:textId="2C5D2BA5" w:rsidR="0054780B" w:rsidRPr="00561A58" w:rsidRDefault="00432897" w:rsidP="00561A58">
      <w:pPr>
        <w:pStyle w:val="berschrift2"/>
        <w:spacing w:before="0" w:after="120" w:line="276" w:lineRule="auto"/>
        <w:ind w:left="0" w:right="574"/>
        <w:rPr>
          <w:b w:val="0"/>
          <w:bCs w:val="0"/>
        </w:rPr>
      </w:pPr>
      <w:r w:rsidRPr="00561A58">
        <w:rPr>
          <w:b w:val="0"/>
          <w:bCs w:val="0"/>
          <w:color w:val="231F20"/>
        </w:rPr>
        <w:t>Tür einbaufertig, einflügelig, doppelwandig, aus Edelstahl,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Werkstoff-Nr.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1.4404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(AISI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316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L),</w:t>
      </w:r>
      <w:r w:rsidRPr="00561A58">
        <w:rPr>
          <w:b w:val="0"/>
          <w:bCs w:val="0"/>
          <w:color w:val="231F20"/>
          <w:spacing w:val="-13"/>
        </w:rPr>
        <w:t xml:space="preserve"> </w:t>
      </w:r>
      <w:r w:rsidRPr="00561A58">
        <w:rPr>
          <w:b w:val="0"/>
          <w:bCs w:val="0"/>
          <w:color w:val="231F20"/>
        </w:rPr>
        <w:t>mit</w:t>
      </w:r>
      <w:r w:rsidRPr="00561A58">
        <w:rPr>
          <w:b w:val="0"/>
          <w:bCs w:val="0"/>
          <w:color w:val="231F20"/>
          <w:spacing w:val="-12"/>
        </w:rPr>
        <w:t xml:space="preserve"> </w:t>
      </w:r>
      <w:r w:rsidRPr="00561A58">
        <w:rPr>
          <w:b w:val="0"/>
          <w:bCs w:val="0"/>
          <w:color w:val="231F20"/>
        </w:rPr>
        <w:t>doppelter Gummidichtung. Türblatt stumpf einschlagend, d.h.</w:t>
      </w:r>
      <w:r w:rsidR="00561A58" w:rsidRPr="00561A58">
        <w:rPr>
          <w:b w:val="0"/>
          <w:bCs w:val="0"/>
          <w:color w:val="231F20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Türblatt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und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Zarge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flächenbündig.</w:t>
      </w:r>
      <w:r w:rsidRPr="00561A58">
        <w:rPr>
          <w:b w:val="0"/>
          <w:bCs w:val="0"/>
          <w:color w:val="231F20"/>
          <w:spacing w:val="-4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Tür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nach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>außen</w:t>
      </w:r>
      <w:r w:rsidRPr="00561A58">
        <w:rPr>
          <w:b w:val="0"/>
          <w:bCs w:val="0"/>
          <w:color w:val="231F20"/>
          <w:spacing w:val="-5"/>
        </w:rPr>
        <w:t xml:space="preserve"> </w:t>
      </w:r>
      <w:r w:rsidRPr="00561A58">
        <w:rPr>
          <w:b w:val="0"/>
          <w:bCs w:val="0"/>
          <w:color w:val="231F20"/>
          <w:spacing w:val="-2"/>
        </w:rPr>
        <w:t xml:space="preserve">öffnend </w:t>
      </w:r>
      <w:r w:rsidR="00561A58">
        <w:rPr>
          <w:b w:val="0"/>
          <w:bCs w:val="0"/>
          <w:color w:val="231F20"/>
          <w:spacing w:val="-2"/>
        </w:rPr>
        <w:br/>
      </w:r>
      <w:r w:rsidRPr="00561A58">
        <w:rPr>
          <w:b w:val="0"/>
          <w:bCs w:val="0"/>
          <w:color w:val="231F20"/>
        </w:rPr>
        <w:t>(in</w:t>
      </w:r>
      <w:r w:rsidRPr="00561A58">
        <w:rPr>
          <w:b w:val="0"/>
          <w:bCs w:val="0"/>
          <w:color w:val="231F20"/>
          <w:spacing w:val="-1"/>
        </w:rPr>
        <w:t xml:space="preserve"> </w:t>
      </w:r>
      <w:r w:rsidRPr="00561A58">
        <w:rPr>
          <w:b w:val="0"/>
          <w:bCs w:val="0"/>
          <w:color w:val="231F20"/>
        </w:rPr>
        <w:t>Fluchtrichtung).</w:t>
      </w:r>
    </w:p>
    <w:p w14:paraId="67661486" w14:textId="77777777" w:rsidR="0054780B" w:rsidRDefault="00432897" w:rsidP="005A4494">
      <w:pPr>
        <w:pStyle w:val="Textkrper"/>
        <w:spacing w:after="120" w:line="276" w:lineRule="auto"/>
        <w:ind w:right="574"/>
      </w:pPr>
      <w:r>
        <w:rPr>
          <w:b/>
          <w:color w:val="231F20"/>
        </w:rPr>
        <w:t xml:space="preserve">Türblatt </w:t>
      </w:r>
      <w:r>
        <w:rPr>
          <w:color w:val="231F20"/>
        </w:rPr>
        <w:t xml:space="preserve">Blechstärke: 1 mm, Türblattstärke 55 mm, </w:t>
      </w:r>
      <w:r>
        <w:rPr>
          <w:color w:val="231F20"/>
          <w:spacing w:val="-2"/>
        </w:rPr>
        <w:t xml:space="preserve">ausgeschäumt mit FCKW-freiem Polyurethan-Hartschaum- </w:t>
      </w:r>
      <w:r>
        <w:rPr>
          <w:color w:val="231F20"/>
        </w:rPr>
        <w:t>Isolierkern, Oberfläche mit Längsschliff, Türblattdichtung mit KTW und DVGW W270 Zulassung. Mittels stabilen, wartungsfreien Türbändern an der Zarge angeschlagen.</w:t>
      </w:r>
    </w:p>
    <w:p w14:paraId="522E415B" w14:textId="38DBB48D" w:rsidR="0054780B" w:rsidRDefault="00432897" w:rsidP="005A4494">
      <w:pPr>
        <w:pStyle w:val="Textkrper"/>
        <w:spacing w:after="120" w:line="276" w:lineRule="auto"/>
        <w:ind w:right="574"/>
        <w:rPr>
          <w:color w:val="231F20"/>
        </w:rPr>
      </w:pPr>
      <w:r>
        <w:rPr>
          <w:color w:val="231F20"/>
        </w:rPr>
        <w:t>Einsteckschloss nach DIN 18251, Klasse 3, komplett 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Halbprofilzylinder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von der Trockenseite aus absperrbar, Drückergarnitur aus Edelstahl, </w:t>
      </w:r>
      <w:r w:rsidR="00326040">
        <w:rPr>
          <w:color w:val="231F20"/>
        </w:rPr>
        <w:t>beidseitig</w:t>
      </w:r>
      <w:r>
        <w:rPr>
          <w:color w:val="231F20"/>
        </w:rPr>
        <w:t xml:space="preserve"> mit Drücker.</w:t>
      </w:r>
    </w:p>
    <w:p w14:paraId="6156983D" w14:textId="3DE94B10" w:rsidR="005A4494" w:rsidRPr="005A4494" w:rsidRDefault="005A4494" w:rsidP="005A4494">
      <w:pPr>
        <w:pStyle w:val="Textkrper"/>
        <w:spacing w:after="120" w:line="276" w:lineRule="auto"/>
        <w:ind w:right="574"/>
        <w:rPr>
          <w:color w:val="231F20"/>
        </w:rPr>
      </w:pPr>
      <w:r>
        <w:rPr>
          <w:b/>
          <w:color w:val="231F20"/>
        </w:rPr>
        <w:t xml:space="preserve">Zarge </w:t>
      </w:r>
      <w:r>
        <w:rPr>
          <w:color w:val="231F20"/>
        </w:rPr>
        <w:t>dreiseitig aus Sonderprofil, aufgesteckte Rahmendichtung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KTW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DVGW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W270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Zulassung, mit wählbarem Bodenabschluss, einschließlich </w:t>
      </w:r>
      <w:r>
        <w:rPr>
          <w:color w:val="231F20"/>
          <w:spacing w:val="-2"/>
        </w:rPr>
        <w:t>Befestigungsmaterial.</w:t>
      </w:r>
    </w:p>
    <w:p w14:paraId="521B33C0" w14:textId="77777777" w:rsidR="005A4494" w:rsidRDefault="005A4494" w:rsidP="005A4494">
      <w:pPr>
        <w:pStyle w:val="Textkrper"/>
        <w:spacing w:after="120" w:line="276" w:lineRule="auto"/>
        <w:ind w:right="574"/>
      </w:pPr>
      <w:r>
        <w:rPr>
          <w:color w:val="231F20"/>
        </w:rPr>
        <w:t>Zarge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Türblatt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315898B2" w14:textId="77777777" w:rsidR="005A4494" w:rsidRDefault="005A4494" w:rsidP="005A4494">
      <w:pPr>
        <w:pStyle w:val="berschrift2"/>
        <w:spacing w:before="0" w:after="120" w:line="276" w:lineRule="auto"/>
        <w:ind w:left="0" w:right="574"/>
        <w:rPr>
          <w:color w:val="231F20"/>
          <w:spacing w:val="-2"/>
        </w:rPr>
      </w:pPr>
    </w:p>
    <w:p w14:paraId="538E1061" w14:textId="6350E470" w:rsidR="0054780B" w:rsidRDefault="00432897" w:rsidP="005A4494">
      <w:pPr>
        <w:pStyle w:val="berschrift2"/>
        <w:spacing w:before="0" w:after="120" w:line="276" w:lineRule="auto"/>
        <w:ind w:left="0" w:right="574"/>
      </w:pPr>
      <w:r>
        <w:rPr>
          <w:color w:val="231F20"/>
          <w:spacing w:val="-2"/>
        </w:rPr>
        <w:t>Ausführungsvarianten:</w:t>
      </w:r>
    </w:p>
    <w:p w14:paraId="0C174EA8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  <w:spacing w:val="-2"/>
        </w:rPr>
        <w:t>Zarge:</w:t>
      </w:r>
    </w:p>
    <w:p w14:paraId="75312858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Stockrahmen</w:t>
      </w:r>
    </w:p>
    <w:p w14:paraId="79E5A356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Z-</w:t>
      </w:r>
      <w:r>
        <w:rPr>
          <w:color w:val="231F20"/>
          <w:spacing w:val="-2"/>
        </w:rPr>
        <w:t>Zarge</w:t>
      </w:r>
    </w:p>
    <w:p w14:paraId="79B825AE" w14:textId="77777777" w:rsidR="0054780B" w:rsidRDefault="00432897" w:rsidP="005A4494">
      <w:pPr>
        <w:pStyle w:val="berschrift2"/>
        <w:spacing w:before="0" w:after="120" w:line="276" w:lineRule="auto"/>
        <w:ind w:left="284" w:right="574" w:hanging="284"/>
      </w:pPr>
      <w:r>
        <w:rPr>
          <w:color w:val="231F20"/>
          <w:spacing w:val="-2"/>
        </w:rPr>
        <w:t>Montageart:</w:t>
      </w:r>
    </w:p>
    <w:p w14:paraId="288A85C4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Ankermontage</w:t>
      </w:r>
    </w:p>
    <w:p w14:paraId="653A65ED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Laschen</w:t>
      </w:r>
    </w:p>
    <w:p w14:paraId="0C651802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(Sichtmauerwerk)</w:t>
      </w:r>
    </w:p>
    <w:p w14:paraId="1D56AF37" w14:textId="77777777" w:rsidR="0054780B" w:rsidRDefault="00432897" w:rsidP="005A4494">
      <w:pPr>
        <w:pStyle w:val="berschrift2"/>
        <w:spacing w:before="0" w:after="120" w:line="276" w:lineRule="auto"/>
        <w:ind w:left="284" w:right="574" w:hanging="284"/>
      </w:pPr>
      <w:r>
        <w:rPr>
          <w:color w:val="231F20"/>
          <w:spacing w:val="-2"/>
        </w:rPr>
        <w:t>Anschlagart:</w:t>
      </w:r>
    </w:p>
    <w:p w14:paraId="218C8415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26B3EED3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5FDDDC48" w14:textId="77777777" w:rsidR="0054780B" w:rsidRDefault="00432897" w:rsidP="005A4494">
      <w:pPr>
        <w:pStyle w:val="berschrift2"/>
        <w:spacing w:before="0" w:after="120" w:line="276" w:lineRule="auto"/>
        <w:ind w:left="284" w:right="574" w:hanging="284"/>
      </w:pPr>
      <w:r>
        <w:rPr>
          <w:color w:val="231F20"/>
          <w:spacing w:val="-2"/>
        </w:rPr>
        <w:t>Bodenabschluss:</w:t>
      </w:r>
    </w:p>
    <w:p w14:paraId="5D58A8DF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überfälzter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Anschlag</w:t>
      </w:r>
    </w:p>
    <w:p w14:paraId="2D535060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vierseitig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umlaufend</w:t>
      </w:r>
    </w:p>
    <w:p w14:paraId="703F32C9" w14:textId="77777777" w:rsidR="0054780B" w:rsidRDefault="0054780B" w:rsidP="005A4494">
      <w:pPr>
        <w:pStyle w:val="Textkrper"/>
        <w:spacing w:after="120" w:line="276" w:lineRule="auto"/>
        <w:ind w:left="284" w:right="574" w:hanging="284"/>
        <w:rPr>
          <w:sz w:val="19"/>
        </w:rPr>
      </w:pPr>
    </w:p>
    <w:p w14:paraId="438C46E6" w14:textId="77777777" w:rsidR="0054780B" w:rsidRDefault="00432897" w:rsidP="005A4494">
      <w:pPr>
        <w:pStyle w:val="berschrift2"/>
        <w:spacing w:before="0" w:after="120" w:line="276" w:lineRule="auto"/>
        <w:ind w:left="284" w:right="574" w:hanging="284"/>
      </w:pPr>
      <w:r>
        <w:rPr>
          <w:color w:val="231F20"/>
          <w:spacing w:val="-2"/>
        </w:rPr>
        <w:t>Optional:</w:t>
      </w:r>
    </w:p>
    <w:p w14:paraId="7788C563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Obertürschließer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feststellbar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(auf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Trockenseite </w:t>
      </w:r>
      <w:r>
        <w:rPr>
          <w:color w:val="231F20"/>
          <w:spacing w:val="-2"/>
        </w:rPr>
        <w:t>montiert)</w:t>
      </w:r>
    </w:p>
    <w:p w14:paraId="55094D04" w14:textId="77777777" w:rsidR="0054780B" w:rsidRDefault="00432897" w:rsidP="005A4494">
      <w:pPr>
        <w:pStyle w:val="Textkrper"/>
        <w:spacing w:after="120" w:line="276" w:lineRule="auto"/>
        <w:ind w:left="284" w:right="574" w:hanging="284"/>
      </w:pPr>
      <w:r>
        <w:rPr>
          <w:color w:val="231F20"/>
        </w:rPr>
        <w:t>➤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zweiteilig</w:t>
      </w:r>
    </w:p>
    <w:p w14:paraId="7BC55DF1" w14:textId="537DBBCB" w:rsidR="0019540E" w:rsidRDefault="0019540E" w:rsidP="0019540E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 w:rsidR="00F030EC">
        <w:rPr>
          <w:color w:val="231F20"/>
        </w:rPr>
        <w:t>Alarmdrahteinlage</w:t>
      </w:r>
    </w:p>
    <w:p w14:paraId="5DB1CFE6" w14:textId="77777777" w:rsidR="0019540E" w:rsidRDefault="0019540E" w:rsidP="0019540E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09819362" w14:textId="77777777" w:rsidR="0019540E" w:rsidRDefault="0019540E" w:rsidP="0019540E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28D99AF1" w14:textId="54F20E49" w:rsidR="005A4494" w:rsidRDefault="00432897" w:rsidP="005A4494">
      <w:pPr>
        <w:pStyle w:val="Textkrper"/>
        <w:spacing w:after="120" w:line="276" w:lineRule="auto"/>
        <w:ind w:left="284" w:right="574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(Trockenseite</w:t>
      </w:r>
    </w:p>
    <w:sectPr w:rsidR="005A4494" w:rsidSect="005A4494">
      <w:footerReference w:type="default" r:id="rId10"/>
      <w:type w:val="continuous"/>
      <w:pgSz w:w="11910" w:h="16840"/>
      <w:pgMar w:top="1298" w:right="106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6FE46" w14:textId="77777777" w:rsidR="006C4CD9" w:rsidRDefault="006C4CD9">
      <w:r>
        <w:separator/>
      </w:r>
    </w:p>
  </w:endnote>
  <w:endnote w:type="continuationSeparator" w:id="0">
    <w:p w14:paraId="08EE903A" w14:textId="77777777" w:rsidR="006C4CD9" w:rsidRDefault="006C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7892" w14:textId="4F9F7476" w:rsidR="0054780B" w:rsidRDefault="0054780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D9982" w14:textId="77777777" w:rsidR="006C4CD9" w:rsidRDefault="006C4CD9">
      <w:r>
        <w:separator/>
      </w:r>
    </w:p>
  </w:footnote>
  <w:footnote w:type="continuationSeparator" w:id="0">
    <w:p w14:paraId="11D3B818" w14:textId="77777777" w:rsidR="006C4CD9" w:rsidRDefault="006C4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780B"/>
    <w:rsid w:val="0017397E"/>
    <w:rsid w:val="0019540E"/>
    <w:rsid w:val="00326040"/>
    <w:rsid w:val="00432897"/>
    <w:rsid w:val="0054780B"/>
    <w:rsid w:val="00561A58"/>
    <w:rsid w:val="005A4494"/>
    <w:rsid w:val="006C4CD9"/>
    <w:rsid w:val="008224B6"/>
    <w:rsid w:val="00DE1B3A"/>
    <w:rsid w:val="00F0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68645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0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A44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4494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A44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4494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19540E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3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TT1.1W</TermName>
          <TermId xmlns="http://schemas.microsoft.com/office/infopath/2007/PartnerControls">607f9266-9f62-493d-9333-0f23803a4ac4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77</Value>
      <Value>28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Props1.xml><?xml version="1.0" encoding="utf-8"?>
<ds:datastoreItem xmlns:ds="http://schemas.openxmlformats.org/officeDocument/2006/customXml" ds:itemID="{EA901A3F-BCA1-4520-B308-B0CC987F6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907D68-93FA-4522-8353-AF81C99DF10A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d49ef69-0777-4e6d-8899-3bde96da5aa1"/>
  </ds:schemaRefs>
</ds:datastoreItem>
</file>

<file path=customXml/itemProps3.xml><?xml version="1.0" encoding="utf-8"?>
<ds:datastoreItem xmlns:ds="http://schemas.openxmlformats.org/officeDocument/2006/customXml" ds:itemID="{D48E760F-04CF-4915-AECF-3B671C8BA495}"/>
</file>

<file path=customXml/itemProps4.xml><?xml version="1.0" encoding="utf-8"?>
<ds:datastoreItem xmlns:ds="http://schemas.openxmlformats.org/officeDocument/2006/customXml" ds:itemID="{86FAD215-6966-407E-A129-49AA15F0825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TT1.1 W</dc:title>
  <cp:lastModifiedBy>Bayerschmidt, Bianca</cp:lastModifiedBy>
  <cp:revision>8</cp:revision>
  <dcterms:created xsi:type="dcterms:W3CDTF">2023-05-16T12:50:00Z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28;#TT1.1W|607f9266-9f62-493d-9333-0f23803a4ac4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